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08612F" w14:textId="2C5E2BA8" w:rsidR="00BD3E53" w:rsidRDefault="00BD3E53">
      <w:bookmarkStart w:id="0" w:name="_GoBack"/>
      <w:bookmarkEnd w:id="0"/>
    </w:p>
    <w:p w14:paraId="33BDA02D" w14:textId="0CB6B784" w:rsidR="00D95B07" w:rsidRDefault="00D95B07"/>
    <w:p w14:paraId="58AAFC46" w14:textId="329CE18C" w:rsidR="00D95B07" w:rsidRDefault="00D95B07"/>
    <w:p w14:paraId="478582B6" w14:textId="67F46B90" w:rsidR="00D95B07" w:rsidRDefault="00D95B07"/>
    <w:p w14:paraId="26CF5F49" w14:textId="7C87438A" w:rsidR="00D95B07" w:rsidRDefault="00D95B07"/>
    <w:p w14:paraId="6C370508" w14:textId="15C90682" w:rsidR="00D95B07" w:rsidRDefault="00D95B07"/>
    <w:p w14:paraId="5C0B73C7" w14:textId="5934A086" w:rsidR="00D95B07" w:rsidRDefault="008E0FCD">
      <w:r>
        <w:t xml:space="preserve"> </w:t>
      </w:r>
    </w:p>
    <w:p w14:paraId="52FF2991" w14:textId="309F3BCE" w:rsidR="00D95B07" w:rsidRDefault="008E0FCD">
      <w:r>
        <w:t>Discussion Observation Paper</w:t>
      </w:r>
    </w:p>
    <w:p w14:paraId="6BD7CD56" w14:textId="50ED5001" w:rsidR="00D95B07" w:rsidRDefault="00D95B07" w:rsidP="00D95B07">
      <w:pPr>
        <w:jc w:val="both"/>
      </w:pPr>
    </w:p>
    <w:p w14:paraId="3B2328A1" w14:textId="00EF8C5F" w:rsidR="00D95B07" w:rsidRDefault="008E0FCD">
      <w:r>
        <w:t>Institutional Affiliation</w:t>
      </w:r>
    </w:p>
    <w:p w14:paraId="46FC85A6" w14:textId="47B86394" w:rsidR="00D95B07" w:rsidRDefault="008E0FCD">
      <w:r>
        <w:t>Name</w:t>
      </w:r>
    </w:p>
    <w:p w14:paraId="07D10C3F" w14:textId="00E8B7E9" w:rsidR="00D95B07" w:rsidRDefault="008E0FCD">
      <w:r>
        <w:t>Date</w:t>
      </w:r>
    </w:p>
    <w:p w14:paraId="7AE41D3D" w14:textId="1C42B053" w:rsidR="00D95B07" w:rsidRDefault="00D95B07"/>
    <w:p w14:paraId="45730E62" w14:textId="69FBA236" w:rsidR="00D95B07" w:rsidRDefault="00D95B07"/>
    <w:p w14:paraId="758ADEEF" w14:textId="6B97778C" w:rsidR="00D95B07" w:rsidRDefault="00D95B07"/>
    <w:p w14:paraId="2CD23876" w14:textId="17CCD16C" w:rsidR="00D95B07" w:rsidRDefault="00D95B07"/>
    <w:p w14:paraId="278AEBCF" w14:textId="17853A4B" w:rsidR="00D95B07" w:rsidRDefault="00D95B07"/>
    <w:p w14:paraId="6D1A1DC5" w14:textId="1DF4F632" w:rsidR="00D95B07" w:rsidRDefault="00D95B07"/>
    <w:p w14:paraId="599597BB" w14:textId="5AEACA48" w:rsidR="00D95B07" w:rsidRDefault="00D95B07"/>
    <w:p w14:paraId="7C5F14D4" w14:textId="66AEFFB3" w:rsidR="00D95B07" w:rsidRDefault="00D95B07"/>
    <w:p w14:paraId="62946B70" w14:textId="72EA99BA" w:rsidR="00D95B07" w:rsidRDefault="00D95B07"/>
    <w:p w14:paraId="2D185FF2" w14:textId="1B2585A2" w:rsidR="00D95B07" w:rsidRDefault="00D95B07"/>
    <w:p w14:paraId="09844C9B" w14:textId="337B84FD" w:rsidR="00D95B07" w:rsidRDefault="00D95B07"/>
    <w:p w14:paraId="04D2E78E" w14:textId="59256000" w:rsidR="00D95B07" w:rsidRDefault="008E0FCD" w:rsidP="005108FA">
      <w:pPr>
        <w:ind w:firstLine="720"/>
        <w:jc w:val="left"/>
      </w:pPr>
      <w:r>
        <w:lastRenderedPageBreak/>
        <w:t xml:space="preserve">Paul epistles to churches in Corinth, Thessalonica, and </w:t>
      </w:r>
      <w:r w:rsidR="00281D28">
        <w:t>Galatia are addressed to the Christians and leaders in those cities. The problems addressed by Paul can be applied by leaders and believers in the 21</w:t>
      </w:r>
      <w:r w:rsidR="00281D28" w:rsidRPr="00281D28">
        <w:rPr>
          <w:vertAlign w:val="superscript"/>
        </w:rPr>
        <w:t>st</w:t>
      </w:r>
      <w:r w:rsidR="00281D28">
        <w:t xml:space="preserve"> century. The tension between law and grace, false prophets, struggles of faith, and conflict in the church are the main things that Paul responds to in his epistles. </w:t>
      </w:r>
    </w:p>
    <w:p w14:paraId="7AE678E6" w14:textId="77777777" w:rsidR="00092FF7" w:rsidRDefault="008E0FCD" w:rsidP="005108FA">
      <w:pPr>
        <w:ind w:firstLine="720"/>
        <w:jc w:val="left"/>
      </w:pPr>
      <w:r>
        <w:t>The laws introduced by Moses in the Old Testament w</w:t>
      </w:r>
      <w:r>
        <w:t>ere becoming a restraint in the faith of the Galatians. Many teachers of the law, especially Jews,</w:t>
      </w:r>
      <w:r w:rsidR="00A71B42">
        <w:t xml:space="preserve"> were of the idea that Gentiles had to adopt the Jewish Laws in order to be full grown Christians. We learn that the law is only fulfilled by loving one another and not by fully observing the law. According to Paul, the Holy Spirit is the only way that Christians can grow their faith. (Galatians 3:3-6). The church in Corinth was </w:t>
      </w:r>
      <w:r w:rsidR="00447C87">
        <w:t xml:space="preserve">faced by challenges of gender roles, use of spiritual gifts sexual misconduct, damaged relationships in the church, and then Paul’s rejection. The false prophets in the church of Corinth were the reason why Paul wrote the second Corinthians. Paul was a servant of God whose purpose was to preach the word without </w:t>
      </w:r>
      <w:r>
        <w:t>burdening the Christians i</w:t>
      </w:r>
      <w:r>
        <w:t>n Corinth (2 Corinthians 11:1-7). He used help from other churches so as to elevate the faith of others and this aggravated the false prophets in the city of Corinth. In response to the confusion brought by the false apostles, Paul teaches the ministers of</w:t>
      </w:r>
      <w:r>
        <w:t xml:space="preserve"> the 21</w:t>
      </w:r>
      <w:r w:rsidRPr="00092FF7">
        <w:rPr>
          <w:vertAlign w:val="superscript"/>
        </w:rPr>
        <w:t>st</w:t>
      </w:r>
      <w:r>
        <w:t xml:space="preserve"> century to be wary of the opposers of Christ's authority and regardless of the challenges to keep steadfast the commitment of proclaiming the gospel in the church.  </w:t>
      </w:r>
    </w:p>
    <w:p w14:paraId="09E0D770" w14:textId="239E1CAC" w:rsidR="00281D28" w:rsidRDefault="008E0FCD" w:rsidP="005108FA">
      <w:pPr>
        <w:ind w:firstLine="720"/>
        <w:jc w:val="left"/>
      </w:pPr>
      <w:r>
        <w:t>Our bodies are temples of the holy spirit. In this case, Paul writes regarding i</w:t>
      </w:r>
      <w:r>
        <w:t xml:space="preserve">ncest and sexual immorality in the city of Corinth.  The first epistle to the Corinthians was meant to draw a line between the </w:t>
      </w:r>
      <w:r w:rsidR="008E52D6">
        <w:t>Christians and the non-Christians. The moral errors presented by the Pagan culture was affecting the Corinth church. He says that Christians should not associate with non-Christians (1 Corinthians 1).</w:t>
      </w:r>
      <w:r w:rsidR="005108FA">
        <w:t xml:space="preserve"> In the modern churches, people are choosy regarding who they want </w:t>
      </w:r>
      <w:r w:rsidR="005108FA">
        <w:lastRenderedPageBreak/>
        <w:t xml:space="preserve">to follow or listen to. Divisions in churches and </w:t>
      </w:r>
      <w:r w:rsidR="00256868">
        <w:t xml:space="preserve">quarrels between different churches can be related to the challenges faced by the </w:t>
      </w:r>
      <w:r w:rsidR="00746AD3">
        <w:t>Corinthians</w:t>
      </w:r>
      <w:r w:rsidR="00256868">
        <w:t xml:space="preserve"> as written by Paul in the book of I </w:t>
      </w:r>
      <w:r w:rsidR="00746AD3">
        <w:t>Corinthians</w:t>
      </w:r>
      <w:r w:rsidR="00256868">
        <w:t>.</w:t>
      </w:r>
      <w:r w:rsidR="008A3F25">
        <w:t xml:space="preserve"> In 1 Corinthians chapter 3, Paul says that believers should no fight over which apostle to follow since they are all humans mandated with the task of spreading the word of God. </w:t>
      </w:r>
    </w:p>
    <w:p w14:paraId="03BEC330" w14:textId="60ACB1A7" w:rsidR="00FE799F" w:rsidRDefault="008E0FCD" w:rsidP="005108FA">
      <w:pPr>
        <w:ind w:firstLine="720"/>
        <w:jc w:val="left"/>
      </w:pPr>
      <w:r>
        <w:t>Jus</w:t>
      </w:r>
      <w:r>
        <w:t xml:space="preserve">t like the Corinthians, Paul wrote two </w:t>
      </w:r>
      <w:r w:rsidR="00F60400">
        <w:t>letters</w:t>
      </w:r>
      <w:r>
        <w:t xml:space="preserve"> to the Christians in Thessalonica. </w:t>
      </w:r>
      <w:r w:rsidR="00F60400">
        <w:t xml:space="preserve">Paul was forced to write the first epistle to the Thessalonians just a short time after they were Christians. </w:t>
      </w:r>
      <w:r w:rsidR="00E964C2">
        <w:t xml:space="preserve">The Jewish </w:t>
      </w:r>
      <w:r w:rsidR="00314F31">
        <w:t>leaders</w:t>
      </w:r>
      <w:r w:rsidR="00777C58">
        <w:t xml:space="preserve"> resented the fact that Paul was able to </w:t>
      </w:r>
      <w:r w:rsidR="006145C1">
        <w:t xml:space="preserve">convert Christians from both the Gentiles and the Jews. The first letter to the Thessalonians was to encourage the believers to keep up with their new faith. The second, which was just a follow-up to the first. Christians are encouraged to be keepers of faith and be ready for the coming of Jesus Christ. Paul says in the 2 Thessalonians chapter 2, Jesus will come like a thief. </w:t>
      </w:r>
      <w:r w:rsidR="0031487C">
        <w:t>Paul warns Christians to stay away from the non-believers for they affect one's faith</w:t>
      </w:r>
      <w:r w:rsidR="00737175">
        <w:t>. In the 21</w:t>
      </w:r>
      <w:r w:rsidR="00737175" w:rsidRPr="00737175">
        <w:rPr>
          <w:vertAlign w:val="superscript"/>
        </w:rPr>
        <w:t>st</w:t>
      </w:r>
      <w:r w:rsidR="00737175">
        <w:t xml:space="preserve"> century, Christians are taught to live in accordance with the holy teachings of the gospel and not otherwise.  </w:t>
      </w:r>
    </w:p>
    <w:p w14:paraId="5C284C27" w14:textId="01589A6E" w:rsidR="00425012" w:rsidRDefault="008E0FCD" w:rsidP="005108FA">
      <w:pPr>
        <w:ind w:firstLine="720"/>
        <w:jc w:val="left"/>
      </w:pPr>
      <w:r>
        <w:t>In a nutshell, the challenges addressed by Paul in the 1</w:t>
      </w:r>
      <w:r w:rsidRPr="00425012">
        <w:rPr>
          <w:vertAlign w:val="superscript"/>
        </w:rPr>
        <w:t>st</w:t>
      </w:r>
      <w:r>
        <w:t xml:space="preserve"> century are still existent in the 21</w:t>
      </w:r>
      <w:r w:rsidRPr="00425012">
        <w:rPr>
          <w:vertAlign w:val="superscript"/>
        </w:rPr>
        <w:t>st</w:t>
      </w:r>
      <w:r>
        <w:t xml:space="preserve"> century. In this case, Paul encourages both Christians and ministers not to confuse the law with grace, to promote faith, be wary of the false prophets who bring about confusion, and love one another as a way of promoting unity. </w:t>
      </w:r>
    </w:p>
    <w:p w14:paraId="0CADC1C6" w14:textId="77777777" w:rsidR="00D95B07" w:rsidRDefault="00D95B07"/>
    <w:sectPr w:rsidR="00D95B07" w:rsidSect="00D95B0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F037E8" w14:textId="77777777" w:rsidR="008E0FCD" w:rsidRDefault="008E0FCD">
      <w:pPr>
        <w:spacing w:line="240" w:lineRule="auto"/>
      </w:pPr>
      <w:r>
        <w:separator/>
      </w:r>
    </w:p>
  </w:endnote>
  <w:endnote w:type="continuationSeparator" w:id="0">
    <w:p w14:paraId="5786B1C1" w14:textId="77777777" w:rsidR="008E0FCD" w:rsidRDefault="008E0F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992F76" w14:textId="77777777" w:rsidR="008E0FCD" w:rsidRDefault="008E0FCD">
      <w:pPr>
        <w:spacing w:line="240" w:lineRule="auto"/>
      </w:pPr>
      <w:r>
        <w:separator/>
      </w:r>
    </w:p>
  </w:footnote>
  <w:footnote w:type="continuationSeparator" w:id="0">
    <w:p w14:paraId="6D2C0EA6" w14:textId="77777777" w:rsidR="008E0FCD" w:rsidRDefault="008E0FC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F79720" w14:textId="455BCFCC" w:rsidR="00D95B07" w:rsidRDefault="008E0FCD">
    <w:pPr>
      <w:pStyle w:val="Header"/>
      <w:jc w:val="right"/>
    </w:pPr>
    <w:r>
      <w:t xml:space="preserve">DISCUSSION OBSERVATION PAPER </w:t>
    </w:r>
    <w:r>
      <w:tab/>
    </w:r>
    <w:r>
      <w:tab/>
    </w:r>
    <w:sdt>
      <w:sdtPr>
        <w:id w:val="-15268704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0144E">
          <w:rPr>
            <w:noProof/>
          </w:rPr>
          <w:t>3</w:t>
        </w:r>
        <w:r>
          <w:rPr>
            <w:noProof/>
          </w:rPr>
          <w:fldChar w:fldCharType="end"/>
        </w:r>
      </w:sdtContent>
    </w:sdt>
  </w:p>
  <w:p w14:paraId="17A33A9D" w14:textId="77777777" w:rsidR="00D95B07" w:rsidRDefault="00D95B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A1CD90" w14:textId="6D8D6553" w:rsidR="00D95B07" w:rsidRDefault="008E0FCD">
    <w:pPr>
      <w:pStyle w:val="Header"/>
      <w:jc w:val="right"/>
    </w:pPr>
    <w:r>
      <w:t xml:space="preserve">Running head: DISCUSSION OBSERVATION PAPER </w:t>
    </w:r>
    <w:r>
      <w:tab/>
    </w:r>
    <w:sdt>
      <w:sdtPr>
        <w:id w:val="2857098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0144E">
          <w:rPr>
            <w:noProof/>
          </w:rPr>
          <w:t>1</w:t>
        </w:r>
        <w:r>
          <w:rPr>
            <w:noProof/>
          </w:rPr>
          <w:fldChar w:fldCharType="end"/>
        </w:r>
      </w:sdtContent>
    </w:sdt>
  </w:p>
  <w:p w14:paraId="0589007E" w14:textId="77777777" w:rsidR="00D95B07" w:rsidRDefault="00D95B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5B07"/>
    <w:rsid w:val="00092FF7"/>
    <w:rsid w:val="00256868"/>
    <w:rsid w:val="00281D28"/>
    <w:rsid w:val="0031122B"/>
    <w:rsid w:val="0031487C"/>
    <w:rsid w:val="00314F31"/>
    <w:rsid w:val="00425012"/>
    <w:rsid w:val="00447C87"/>
    <w:rsid w:val="005108FA"/>
    <w:rsid w:val="006145C1"/>
    <w:rsid w:val="00737175"/>
    <w:rsid w:val="00746AD3"/>
    <w:rsid w:val="00777C58"/>
    <w:rsid w:val="008A3F25"/>
    <w:rsid w:val="008E0FCD"/>
    <w:rsid w:val="008E52D6"/>
    <w:rsid w:val="00950CDC"/>
    <w:rsid w:val="00A71B42"/>
    <w:rsid w:val="00B21E12"/>
    <w:rsid w:val="00B710C4"/>
    <w:rsid w:val="00BD3E53"/>
    <w:rsid w:val="00D95B07"/>
    <w:rsid w:val="00E0144E"/>
    <w:rsid w:val="00E964C2"/>
    <w:rsid w:val="00F60400"/>
    <w:rsid w:val="00FE79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5B07"/>
    <w:pPr>
      <w:tabs>
        <w:tab w:val="center" w:pos="4680"/>
        <w:tab w:val="right" w:pos="9360"/>
      </w:tabs>
      <w:spacing w:line="240" w:lineRule="auto"/>
    </w:pPr>
  </w:style>
  <w:style w:type="character" w:customStyle="1" w:styleId="HeaderChar">
    <w:name w:val="Header Char"/>
    <w:basedOn w:val="DefaultParagraphFont"/>
    <w:link w:val="Header"/>
    <w:uiPriority w:val="99"/>
    <w:rsid w:val="00D95B07"/>
  </w:style>
  <w:style w:type="paragraph" w:styleId="Footer">
    <w:name w:val="footer"/>
    <w:basedOn w:val="Normal"/>
    <w:link w:val="FooterChar"/>
    <w:uiPriority w:val="99"/>
    <w:unhideWhenUsed/>
    <w:rsid w:val="00D95B07"/>
    <w:pPr>
      <w:tabs>
        <w:tab w:val="center" w:pos="4680"/>
        <w:tab w:val="right" w:pos="9360"/>
      </w:tabs>
      <w:spacing w:line="240" w:lineRule="auto"/>
    </w:pPr>
  </w:style>
  <w:style w:type="character" w:customStyle="1" w:styleId="FooterChar">
    <w:name w:val="Footer Char"/>
    <w:basedOn w:val="DefaultParagraphFont"/>
    <w:link w:val="Footer"/>
    <w:uiPriority w:val="99"/>
    <w:rsid w:val="00D95B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5B07"/>
    <w:pPr>
      <w:tabs>
        <w:tab w:val="center" w:pos="4680"/>
        <w:tab w:val="right" w:pos="9360"/>
      </w:tabs>
      <w:spacing w:line="240" w:lineRule="auto"/>
    </w:pPr>
  </w:style>
  <w:style w:type="character" w:customStyle="1" w:styleId="HeaderChar">
    <w:name w:val="Header Char"/>
    <w:basedOn w:val="DefaultParagraphFont"/>
    <w:link w:val="Header"/>
    <w:uiPriority w:val="99"/>
    <w:rsid w:val="00D95B07"/>
  </w:style>
  <w:style w:type="paragraph" w:styleId="Footer">
    <w:name w:val="footer"/>
    <w:basedOn w:val="Normal"/>
    <w:link w:val="FooterChar"/>
    <w:uiPriority w:val="99"/>
    <w:unhideWhenUsed/>
    <w:rsid w:val="00D95B07"/>
    <w:pPr>
      <w:tabs>
        <w:tab w:val="center" w:pos="4680"/>
        <w:tab w:val="right" w:pos="9360"/>
      </w:tabs>
      <w:spacing w:line="240" w:lineRule="auto"/>
    </w:pPr>
  </w:style>
  <w:style w:type="character" w:customStyle="1" w:styleId="FooterChar">
    <w:name w:val="Footer Char"/>
    <w:basedOn w:val="DefaultParagraphFont"/>
    <w:link w:val="Footer"/>
    <w:uiPriority w:val="99"/>
    <w:rsid w:val="00D95B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556</Words>
  <Characters>3173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2018-05-20T05:00:00Z</dcterms:created>
  <dcterms:modified xsi:type="dcterms:W3CDTF">2018-05-20T05:00:00Z</dcterms:modified>
</cp:coreProperties>
</file>